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FF" w:rsidRPr="003B5DFF" w:rsidRDefault="003B5DFF" w:rsidP="003B5DFF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B5DFF">
        <w:rPr>
          <w:rFonts w:ascii="David" w:eastAsia="Times New Roman" w:hAnsi="David" w:cs="David"/>
          <w:b/>
          <w:bCs/>
          <w:color w:val="FF0000"/>
          <w:sz w:val="28"/>
          <w:szCs w:val="28"/>
          <w:u w:val="single"/>
          <w:rtl/>
        </w:rPr>
        <w:t>להלן מקומות העבודה עליהם חל סכסוך העבודה</w:t>
      </w:r>
      <w:r w:rsidRPr="003B5DFF">
        <w:rPr>
          <w:rFonts w:ascii="David" w:eastAsia="Times New Roman" w:hAnsi="David" w:cs="David"/>
          <w:b/>
          <w:bCs/>
          <w:color w:val="FF0000"/>
          <w:sz w:val="28"/>
          <w:szCs w:val="28"/>
          <w:rtl/>
        </w:rPr>
        <w:t>:</w:t>
      </w:r>
    </w:p>
    <w:p w:rsidR="003B5DFF" w:rsidRPr="003B5DFF" w:rsidRDefault="003B5DFF" w:rsidP="003B5DFF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 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הממונה הראשי על השכר במשרד האוצר.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הממונה הראשי על יחסי העבודה במשרד העבודה, הרווחה והשירותים החברתיים.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נציב שירות המדינה.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כנסת 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מרכז השלטון המקומי והרשויות המקומיות.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עיריית ירושלים.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עיריית תל אביב.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עיריית חיפה.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מרכז המועצות האזוריות והמועצות האזוריות.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ארגון המועצות הדתיות והמועצות הדתיות.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הרשות הארצית לכיבוי והצלה.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איגודי ערים לביוב ואיכות הסביבה.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הוועדות לתכנון ובנייה.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תאגידי המים שליד הרשויות המקומיות.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חברות עירוניות.</w:t>
      </w:r>
    </w:p>
    <w:p w:rsidR="003B5DFF" w:rsidRPr="003B5DFF" w:rsidRDefault="003B5DFF" w:rsidP="003B5DFF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                                   </w:t>
      </w:r>
    </w:p>
    <w:p w:rsidR="003B5DFF" w:rsidRPr="003B5DFF" w:rsidRDefault="003B5DFF" w:rsidP="003B5DFF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u w:val="single"/>
          <w:rtl/>
        </w:rPr>
        <w:t>כלל משרדי הממשלה, הרשויות הממשלתיות ויחידות הסמך, לרבות: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              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ראש הממשלה (לרבות, המועצה לביטחון לאומי).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הפנים.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רשות האוכלוסין, ההגירה ומעברי הגבול.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הכלכלה והתעשייה (לרבות, הרשות להגבלים עסקיים).                         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התיירות.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התחבורה והבטיחות בדרכים.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האוצר (לרבות, החשב הכללי, המדפיס הממשלתי, רשות שוק ההון).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העלייה והקליטה.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לביטחון פנים.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החינוך (לרבות, המנהל לחינוך התיישבותי).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התקשורת.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הבינוי והשיכון.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התרבות והספורט.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המדע, הטכנולוגיה והחלל.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התשתיות הלאומיות, האנרגיה והמים.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החקלאות ופיתוח הכפר (לרבות, יחידת הפיצוח והרשות להתיישבות הבדואים בנגב).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להגנת הסביבה (לרבות, המשטרה הירוקה).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החוץ.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lastRenderedPageBreak/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המשפטים (לרבות, רשות האכיפה והגבייה, הנהלת בתי המשפט, הטאבו ובתי הדין הרבניים).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לשוויון חברתי.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לענייני מודיעין.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לענייני ירושלים ומורשת.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העבודה, הרווחה והשירותים החברתיים.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הביטחון (לרבות, יחידות סמך של משרד הביטחון).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לנושאים אסטרטגיים והסברה.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לשוויון חברתי.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הבריאות.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לשירותי דת (לרבות, הרבנות הראשית).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לשיתוף פעולה אזורי.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המשרד לפיתוח הפריפריה, הנגב והגליל.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התפוצות.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משרד מבקר המדינה.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רשות המסים בישראל (לרבות, מס הכנסה ומיסוי מקרקעין, מכס ומע"מ ושע"מ).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בנק 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רשות החברות הממשלתיות וכלל החברות הממשלתיות.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רשות מקרקעי 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רשות המים לישראל.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הלשכה המרכזית לסטטיסטיקה.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האפוטרופוס הכללי.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מיפוי 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המוסד לביטוח לאומי.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שירות התעסוקה.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הרשות לחדשנות טכנולוגית (</w:t>
      </w:r>
      <w:proofErr w:type="spellStart"/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מתימו"פ</w:t>
      </w:r>
      <w:proofErr w:type="spellEnd"/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כאן - תאגיד השידור הציבורי.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הרשות לניירות ערך.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הרשות הלאומית לבטיחות בדרכים.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הרשות השנייה לרדיו וטלוויזיה.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רשות שמורות הטבע והגנים הלאומיים.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מכון התקנים הישראלי.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מגן דוד אדום לישראל (מד"א).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רשות העתיקות.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רשות שדות התעופה.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עמידר.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proofErr w:type="spellStart"/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עמיגור</w:t>
      </w:r>
      <w:proofErr w:type="spellEnd"/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הבורסה לניירות ערך.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lastRenderedPageBreak/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עמיתים - קרנות הפנסיה הוותיקות.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קמ"ג.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proofErr w:type="spellStart"/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ממ"ג</w:t>
      </w:r>
      <w:proofErr w:type="spellEnd"/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אזרחים עובדי צה"ל.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חלמיש.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פרזות.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החברה לפיתוח הרובע היהודי בירושלים.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הטלוויזיה החינוכית.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קרן קיימת לישראל.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קרן היסוד.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הסוכנות היהודית.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רפא"ל.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התעשייה האווירית לישראל.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התעשייה הצבאית לישראל.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עשות אשקלון תעשיות בע"מ.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החברה לאוטומציה בשלטון המקומי.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b/>
          <w:bCs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חברת נמלי ישראל, חברת נמל חיפה, חברת נמל אשדוד, חברת נמל אילת, נמל חדרה,</w:t>
      </w:r>
    </w:p>
    <w:p w:rsidR="003B5DFF" w:rsidRPr="003B5DFF" w:rsidRDefault="003B5DFF" w:rsidP="003B5DFF">
      <w:pPr>
        <w:shd w:val="clear" w:color="auto" w:fill="FFFFFF"/>
        <w:spacing w:after="0" w:line="254" w:lineRule="atLeast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נמל מספנות 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חברת חשמל לישראל.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חברת הדואר.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החברה לאיכות הסביבה ברמת חובב.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חקר הימים והאגמים.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 xml:space="preserve">מכון </w:t>
      </w:r>
      <w:proofErr w:type="spellStart"/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גיאופיזי</w:t>
      </w:r>
      <w:proofErr w:type="spellEnd"/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חברת נתיבי איילון.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רכבת ישראל</w:t>
      </w:r>
      <w:r w:rsidRPr="003B5DFF">
        <w:rPr>
          <w:rFonts w:ascii="David" w:eastAsia="Times New Roman" w:hAnsi="David" w:cs="David"/>
          <w:color w:val="222222"/>
          <w:sz w:val="28"/>
          <w:szCs w:val="28"/>
          <w:rtl/>
        </w:rPr>
        <w:t>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מקורות</w:t>
      </w:r>
      <w:r w:rsidRPr="003B5DFF">
        <w:rPr>
          <w:rFonts w:ascii="David" w:eastAsia="Times New Roman" w:hAnsi="David" w:cs="David"/>
          <w:color w:val="222222"/>
          <w:sz w:val="28"/>
          <w:szCs w:val="28"/>
          <w:rtl/>
        </w:rPr>
        <w:t>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חברת נתיבי ישראל (מע"צ).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החברה הלאומית לאספקת פחם</w:t>
      </w:r>
      <w:r w:rsidRPr="003B5DFF">
        <w:rPr>
          <w:rFonts w:ascii="David" w:eastAsia="Times New Roman" w:hAnsi="David" w:cs="David"/>
          <w:color w:val="222222"/>
          <w:sz w:val="28"/>
          <w:szCs w:val="28"/>
          <w:rtl/>
        </w:rPr>
        <w:t>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נתיבי הגז הטבעי לישראל</w:t>
      </w:r>
      <w:r w:rsidRPr="003B5DFF">
        <w:rPr>
          <w:rFonts w:ascii="David" w:eastAsia="Times New Roman" w:hAnsi="David" w:cs="David"/>
          <w:color w:val="222222"/>
          <w:sz w:val="28"/>
          <w:szCs w:val="28"/>
          <w:rtl/>
        </w:rPr>
        <w:t>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בתי החולים הממשלתיים</w:t>
      </w:r>
      <w:r w:rsidRPr="003B5DFF">
        <w:rPr>
          <w:rFonts w:ascii="David" w:eastAsia="Times New Roman" w:hAnsi="David" w:cs="David"/>
          <w:color w:val="222222"/>
          <w:sz w:val="28"/>
          <w:szCs w:val="28"/>
          <w:rtl/>
        </w:rPr>
        <w:t>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בית החולים איכילוב</w:t>
      </w:r>
      <w:r w:rsidRPr="003B5DFF">
        <w:rPr>
          <w:rFonts w:ascii="David" w:eastAsia="Times New Roman" w:hAnsi="David" w:cs="David"/>
          <w:color w:val="222222"/>
          <w:sz w:val="28"/>
          <w:szCs w:val="28"/>
          <w:rtl/>
        </w:rPr>
        <w:t>.</w:t>
      </w:r>
    </w:p>
    <w:p w:rsidR="003B5DFF" w:rsidRPr="003B5DFF" w:rsidRDefault="003B5DFF" w:rsidP="003B5DFF">
      <w:pPr>
        <w:shd w:val="clear" w:color="auto" w:fill="FFFFFF"/>
        <w:spacing w:after="0" w:line="31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B5DFF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B5DF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</w:t>
      </w:r>
      <w:r w:rsidRPr="003B5DFF">
        <w:rPr>
          <w:rFonts w:ascii="David" w:eastAsia="Times New Roman" w:hAnsi="David" w:cs="David"/>
          <w:b/>
          <w:bCs/>
          <w:color w:val="222222"/>
          <w:sz w:val="28"/>
          <w:szCs w:val="28"/>
          <w:rtl/>
        </w:rPr>
        <w:t>בית החולים כרמל</w:t>
      </w:r>
      <w:r w:rsidRPr="003B5DFF">
        <w:rPr>
          <w:rFonts w:ascii="David" w:eastAsia="Times New Roman" w:hAnsi="David" w:cs="David"/>
          <w:color w:val="222222"/>
          <w:sz w:val="28"/>
          <w:szCs w:val="28"/>
          <w:rtl/>
        </w:rPr>
        <w:t>.</w:t>
      </w:r>
    </w:p>
    <w:p w:rsidR="00841A04" w:rsidRDefault="00841A04">
      <w:bookmarkStart w:id="0" w:name="_GoBack"/>
      <w:bookmarkEnd w:id="0"/>
    </w:p>
    <w:sectPr w:rsidR="00841A04" w:rsidSect="001616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F"/>
    <w:rsid w:val="0016168E"/>
    <w:rsid w:val="003B5DFF"/>
    <w:rsid w:val="008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069D2-98F6-4D87-90AA-A07DB0C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135411014640184184msolistparagraph">
    <w:name w:val="m_5135411014640184184msolistparagraph"/>
    <w:basedOn w:val="a"/>
    <w:rsid w:val="003B5D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Nizzan Zvi</dc:creator>
  <cp:keywords/>
  <dc:description/>
  <cp:lastModifiedBy>Nizzan Zvi</cp:lastModifiedBy>
  <cp:revision>1</cp:revision>
  <dcterms:created xsi:type="dcterms:W3CDTF">2018-10-14T08:47:00Z</dcterms:created>
  <dcterms:modified xsi:type="dcterms:W3CDTF">2018-10-14T08:48:00Z</dcterms:modified>
</cp:coreProperties>
</file>